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9" w:rsidRPr="00584AB7" w:rsidRDefault="009E3DC7" w:rsidP="009E3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AB7">
        <w:rPr>
          <w:rFonts w:ascii="Times New Roman" w:hAnsi="Times New Roman" w:cs="Times New Roman"/>
          <w:sz w:val="28"/>
          <w:szCs w:val="28"/>
        </w:rPr>
        <w:t>Со</w:t>
      </w:r>
      <w:r w:rsidR="00AD528B" w:rsidRPr="00584AB7">
        <w:rPr>
          <w:rFonts w:ascii="Times New Roman" w:hAnsi="Times New Roman" w:cs="Times New Roman"/>
          <w:sz w:val="28"/>
          <w:szCs w:val="28"/>
        </w:rPr>
        <w:t>гласо</w:t>
      </w:r>
      <w:r w:rsidRPr="00584AB7">
        <w:rPr>
          <w:rFonts w:ascii="Times New Roman" w:hAnsi="Times New Roman" w:cs="Times New Roman"/>
          <w:sz w:val="28"/>
          <w:szCs w:val="28"/>
        </w:rPr>
        <w:t>вание границ земельных участков.</w:t>
      </w:r>
    </w:p>
    <w:p w:rsidR="00AD528B" w:rsidRPr="009E3DC7" w:rsidRDefault="00AD528B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DC7">
        <w:rPr>
          <w:rFonts w:ascii="Times New Roman" w:hAnsi="Times New Roman" w:cs="Times New Roman"/>
          <w:b/>
          <w:sz w:val="24"/>
          <w:szCs w:val="24"/>
        </w:rPr>
        <w:t>Обязательно ли устанавливать границы земельного участка?</w:t>
      </w:r>
    </w:p>
    <w:p w:rsidR="00AD528B" w:rsidRPr="009E3DC7" w:rsidRDefault="00584AB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№ 221-ФЗ «О кадастровой деятельности» от 24.07.2004 года </w:t>
      </w:r>
      <w:r w:rsidR="00AD528B" w:rsidRPr="009E3DC7">
        <w:rPr>
          <w:rFonts w:ascii="Times New Roman" w:hAnsi="Times New Roman" w:cs="Times New Roman"/>
          <w:sz w:val="24"/>
          <w:szCs w:val="24"/>
        </w:rPr>
        <w:t>установление границ земельного участка не обязательная процедура. Но межевание позволяет избежать многих юридических проблем в земельных спорах между соседями.</w:t>
      </w:r>
    </w:p>
    <w:p w:rsidR="00AD528B" w:rsidRPr="009E3DC7" w:rsidRDefault="00AD528B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DC7">
        <w:rPr>
          <w:rFonts w:ascii="Times New Roman" w:hAnsi="Times New Roman" w:cs="Times New Roman"/>
          <w:b/>
          <w:sz w:val="24"/>
          <w:szCs w:val="24"/>
        </w:rPr>
        <w:t>Кто проводит процедуру установления границ земельного участка?</w:t>
      </w:r>
    </w:p>
    <w:p w:rsidR="00AD528B" w:rsidRPr="009E3DC7" w:rsidRDefault="00AD528B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 xml:space="preserve">Межевание проводит кадастровый инженер. Производятся замеры, определяются координаты границ, а затем – согласование местоположения уточняемых и смежных с ними границ участков с собственниками и пользователями указанных объектов недвижимости. Перед заключением договора на проведение кадастровых работ проверьте сведения об их исполнителе в государственном реестре кадастровых инженеров на сайте Росреестра. </w:t>
      </w:r>
    </w:p>
    <w:p w:rsidR="00AD528B" w:rsidRPr="00584AB7" w:rsidRDefault="00AD528B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B7">
        <w:rPr>
          <w:rFonts w:ascii="Times New Roman" w:hAnsi="Times New Roman" w:cs="Times New Roman"/>
          <w:b/>
          <w:sz w:val="24"/>
          <w:szCs w:val="24"/>
        </w:rPr>
        <w:t>Как проходит согласование границ земельного участка?</w:t>
      </w:r>
    </w:p>
    <w:p w:rsidR="00AD528B" w:rsidRPr="009E3DC7" w:rsidRDefault="00AD528B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Порядок согласования границ земельных участков установлен ст. 39 Закона 221-ФЗ.</w:t>
      </w:r>
    </w:p>
    <w:p w:rsidR="00AD528B" w:rsidRPr="009E3DC7" w:rsidRDefault="00AD528B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Кадастровый инженер направляет собственникам/их представителям извещения о проведении собрания о согласовании местоположения границ на почтовый или электронный адрес, допускается согласование в индивидуальном порядке</w:t>
      </w:r>
      <w:r w:rsidR="00533BA7" w:rsidRPr="009E3DC7">
        <w:rPr>
          <w:rFonts w:ascii="Times New Roman" w:hAnsi="Times New Roman" w:cs="Times New Roman"/>
          <w:sz w:val="24"/>
          <w:szCs w:val="24"/>
        </w:rPr>
        <w:t xml:space="preserve">.  Обращаем внимание, что согласование местоположения земельных участков в индивидуальном </w:t>
      </w:r>
      <w:proofErr w:type="gramStart"/>
      <w:r w:rsidR="00533BA7" w:rsidRPr="009E3D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33BA7" w:rsidRPr="009E3DC7">
        <w:rPr>
          <w:rFonts w:ascii="Times New Roman" w:hAnsi="Times New Roman" w:cs="Times New Roman"/>
          <w:sz w:val="24"/>
          <w:szCs w:val="24"/>
        </w:rPr>
        <w:t xml:space="preserve"> в электронном виде при наличии усиленной квалифицированной  электронной подписи у всех заинтересованных лиц.</w:t>
      </w:r>
    </w:p>
    <w:p w:rsidR="00533BA7" w:rsidRPr="00584AB7" w:rsidRDefault="00533BA7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B7">
        <w:rPr>
          <w:rFonts w:ascii="Times New Roman" w:hAnsi="Times New Roman" w:cs="Times New Roman"/>
          <w:b/>
          <w:sz w:val="24"/>
          <w:szCs w:val="24"/>
        </w:rPr>
        <w:t>С кем необходимо согласовывать границы?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С лицами, обладающими смежными земельными участками на праве: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-собственности;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-пожизненного наследуемого владения;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-постоянного (бессрочного) пользования;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-аренды.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>Если смежные земельные участки не предоставлены в пожизненное наследуемое владение, в постоянное пользование, в аренду на срок более чем пять лет, согласование местоположения границ осуществляется согласно ст. 3.3 ФЗ от 25.10.2001 года № 137-ФЗ.</w:t>
      </w:r>
    </w:p>
    <w:p w:rsidR="00533BA7" w:rsidRPr="00584AB7" w:rsidRDefault="00533BA7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B7">
        <w:rPr>
          <w:rFonts w:ascii="Times New Roman" w:hAnsi="Times New Roman" w:cs="Times New Roman"/>
          <w:b/>
          <w:sz w:val="24"/>
          <w:szCs w:val="24"/>
        </w:rPr>
        <w:t>Как подтверждается согласование границ?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 xml:space="preserve">Наличием в акте  </w:t>
      </w:r>
      <w:proofErr w:type="gramStart"/>
      <w:r w:rsidRPr="009E3DC7">
        <w:rPr>
          <w:rFonts w:ascii="Times New Roman" w:hAnsi="Times New Roman" w:cs="Times New Roman"/>
          <w:sz w:val="24"/>
          <w:szCs w:val="24"/>
        </w:rPr>
        <w:t>согласования местоположения границ личных подписей всех заинтересованных лиц</w:t>
      </w:r>
      <w:proofErr w:type="gramEnd"/>
      <w:r w:rsidRPr="009E3DC7">
        <w:rPr>
          <w:rFonts w:ascii="Times New Roman" w:hAnsi="Times New Roman" w:cs="Times New Roman"/>
          <w:sz w:val="24"/>
          <w:szCs w:val="24"/>
        </w:rPr>
        <w:t xml:space="preserve"> или их представителей.</w:t>
      </w:r>
      <w:r w:rsidR="009E3DC7" w:rsidRPr="009E3DC7">
        <w:rPr>
          <w:rFonts w:ascii="Times New Roman" w:hAnsi="Times New Roman" w:cs="Times New Roman"/>
          <w:sz w:val="24"/>
          <w:szCs w:val="24"/>
        </w:rPr>
        <w:t xml:space="preserve"> </w:t>
      </w:r>
      <w:r w:rsidR="00A65F55">
        <w:rPr>
          <w:rFonts w:ascii="Times New Roman" w:hAnsi="Times New Roman" w:cs="Times New Roman"/>
          <w:sz w:val="24"/>
          <w:szCs w:val="24"/>
        </w:rPr>
        <w:t>Если извещено</w:t>
      </w:r>
      <w:r w:rsidRPr="009E3DC7">
        <w:rPr>
          <w:rFonts w:ascii="Times New Roman" w:hAnsi="Times New Roman" w:cs="Times New Roman"/>
          <w:sz w:val="24"/>
          <w:szCs w:val="24"/>
        </w:rPr>
        <w:t xml:space="preserve"> заинтересованное лицо или его представитель в </w:t>
      </w:r>
      <w:proofErr w:type="gramStart"/>
      <w:r w:rsidRPr="009E3DC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E3DC7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533BA7" w:rsidRPr="00584AB7" w:rsidRDefault="00533BA7" w:rsidP="009E3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B7">
        <w:rPr>
          <w:rFonts w:ascii="Times New Roman" w:hAnsi="Times New Roman" w:cs="Times New Roman"/>
          <w:b/>
          <w:sz w:val="24"/>
          <w:szCs w:val="24"/>
        </w:rPr>
        <w:t>Как оформляется несогласие с определением границ?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C7">
        <w:rPr>
          <w:rFonts w:ascii="Times New Roman" w:hAnsi="Times New Roman" w:cs="Times New Roman"/>
          <w:sz w:val="24"/>
          <w:szCs w:val="24"/>
        </w:rPr>
        <w:t xml:space="preserve">Возражения должны быть зафиксированы в </w:t>
      </w:r>
      <w:proofErr w:type="gramStart"/>
      <w:r w:rsidRPr="009E3DC7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9E3DC7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и приложены к межевому плану. На</w:t>
      </w:r>
      <w:r w:rsidR="009E3DC7" w:rsidRPr="009E3DC7">
        <w:rPr>
          <w:rFonts w:ascii="Times New Roman" w:hAnsi="Times New Roman" w:cs="Times New Roman"/>
          <w:sz w:val="24"/>
          <w:szCs w:val="24"/>
        </w:rPr>
        <w:t xml:space="preserve">личие обоснованных возражений, оформленных в письменной форме – основание для решения о приостановлении кадастрового учета. Согласно ч. 5 ст. 40 Закона № 221-ФЗ споры, не урегулированные в </w:t>
      </w:r>
      <w:proofErr w:type="gramStart"/>
      <w:r w:rsidR="009E3DC7" w:rsidRPr="009E3DC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9E3DC7" w:rsidRPr="009E3DC7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границ, после оформления акта согласования разрешаются в судебном порядке.</w:t>
      </w:r>
    </w:p>
    <w:p w:rsidR="00533BA7" w:rsidRPr="009E3DC7" w:rsidRDefault="00533BA7" w:rsidP="009E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BA7" w:rsidRPr="009E3DC7" w:rsidSect="003B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8B"/>
    <w:rsid w:val="003B3369"/>
    <w:rsid w:val="00513807"/>
    <w:rsid w:val="00533BA7"/>
    <w:rsid w:val="00584AB7"/>
    <w:rsid w:val="009E3DC7"/>
    <w:rsid w:val="00A65F55"/>
    <w:rsid w:val="00A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2023-01-19T09:05:00Z</cp:lastPrinted>
  <dcterms:created xsi:type="dcterms:W3CDTF">2023-01-19T08:27:00Z</dcterms:created>
  <dcterms:modified xsi:type="dcterms:W3CDTF">2023-01-19T09:39:00Z</dcterms:modified>
</cp:coreProperties>
</file>